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3D4" w:rsidRDefault="008043D4" w:rsidP="008043D4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 xml:space="preserve">Федеральным законом от 14.11.2023 № 530-ФЗ дополнены положения указанного закона. В частности, закреплено, что в случае введения </w:t>
      </w:r>
      <w:proofErr w:type="gramStart"/>
      <w:r>
        <w:rPr>
          <w:rFonts w:ascii="Roboto" w:hAnsi="Roboto"/>
          <w:color w:val="333333"/>
        </w:rPr>
        <w:t>на части территории</w:t>
      </w:r>
      <w:proofErr w:type="gramEnd"/>
      <w:r>
        <w:rPr>
          <w:rFonts w:ascii="Roboto" w:hAnsi="Roboto"/>
          <w:color w:val="333333"/>
        </w:rPr>
        <w:t xml:space="preserve"> Российской Федерации военного положения, выборы Президента Российской Федерации на такой территории могут проводиться в соответствии со статьей 10.1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8043D4" w:rsidRDefault="008043D4" w:rsidP="008043D4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 xml:space="preserve">Кроме этого, определено, что фото- и видеосъемку на избирательных участках могут осуществлять лица, имеющие в соответствии с законом право на ее осуществление, таким образом, чтобы не нарушалась тайна голосования и отсутствовала возможность </w:t>
      </w:r>
      <w:proofErr w:type="gramStart"/>
      <w:r>
        <w:rPr>
          <w:rFonts w:ascii="Roboto" w:hAnsi="Roboto"/>
          <w:color w:val="333333"/>
        </w:rPr>
        <w:t>контроля за</w:t>
      </w:r>
      <w:proofErr w:type="gramEnd"/>
      <w:r>
        <w:rPr>
          <w:rFonts w:ascii="Roboto" w:hAnsi="Roboto"/>
          <w:color w:val="333333"/>
        </w:rPr>
        <w:t xml:space="preserve"> волеизъявлением избирателей. Также необходимо сохранять конфиденциальность персональных данных, которые содержатся в списках избирателей и иных документах.</w:t>
      </w:r>
    </w:p>
    <w:p w:rsidR="008043D4" w:rsidRDefault="008043D4" w:rsidP="008043D4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Осуществление фото- и видеосъемки в помещениях для голосования, находящихся на избирательных участках, образованных в воинских частях, допускается только аккредитованными представителями средств массовой информации и по согласованию с командиром воинской части.</w:t>
      </w:r>
    </w:p>
    <w:p w:rsidR="008043D4" w:rsidRDefault="008043D4" w:rsidP="008043D4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В случае появления судимости у зарегистрированного кандидата на выборах Президента Российской Федерации такой кандидат обязан не позднее 18 часов по московскому времени дня, следующего за днем появления судимости, представить в ЦИК сведения об указанной судимости в письменной форме.</w:t>
      </w:r>
    </w:p>
    <w:p w:rsidR="00137310" w:rsidRDefault="00137310" w:rsidP="008043D4">
      <w:pPr>
        <w:spacing w:after="0" w:line="240" w:lineRule="auto"/>
      </w:pPr>
    </w:p>
    <w:sectPr w:rsidR="00137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8043D4"/>
    <w:rsid w:val="00137310"/>
    <w:rsid w:val="00804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4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8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1175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2024-07-03T21:30:00Z</dcterms:created>
  <dcterms:modified xsi:type="dcterms:W3CDTF">2024-07-03T21:31:00Z</dcterms:modified>
</cp:coreProperties>
</file>